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25" w:rsidRPr="00374025" w:rsidRDefault="00374025" w:rsidP="001A15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28"/>
          <w:lang w:val="uk-UA" w:eastAsia="ru-RU"/>
        </w:rPr>
      </w:pPr>
      <w:r w:rsidRPr="00374025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28"/>
          <w:lang w:val="uk-UA" w:eastAsia="ru-RU"/>
        </w:rPr>
        <w:t>Види і профілактика булінгу у дошкільнят</w:t>
      </w:r>
    </w:p>
    <w:p w:rsidR="005A56B5" w:rsidRPr="001A1537" w:rsidRDefault="001A1537" w:rsidP="001A15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15E5043E" wp14:editId="0DE08868">
            <wp:extent cx="3423683" cy="2567670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775" cy="256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537" w:rsidRPr="001A1537" w:rsidRDefault="001A1537" w:rsidP="001A1537">
      <w:pPr>
        <w:pStyle w:val="1"/>
        <w:rPr>
          <w:b w:val="0"/>
          <w:bCs w:val="0"/>
          <w:sz w:val="28"/>
          <w:szCs w:val="28"/>
          <w:lang w:val="uk-UA"/>
        </w:rPr>
      </w:pPr>
      <w:r w:rsidRPr="001A1537">
        <w:rPr>
          <w:b w:val="0"/>
          <w:bCs w:val="0"/>
          <w:sz w:val="28"/>
          <w:szCs w:val="28"/>
          <w:lang w:val="uk-UA"/>
        </w:rPr>
        <w:t>Коли говорять про булінг, то мають на увазі переважно підлітків, середню і старшу школу. Але буде помилкою вважати, що це не трапляється з молодшими дітьми. Трапляється. У віці від 4-5 років такі ситуації вже можуть виникати.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lang w:val="uk-UA"/>
        </w:rPr>
        <w:t xml:space="preserve">Булінг у дошкільнят не є таким вираженим, як у старших дітей. Скоріш за все це </w:t>
      </w:r>
      <w:proofErr w:type="spellStart"/>
      <w:r w:rsidRPr="001A1537">
        <w:rPr>
          <w:sz w:val="28"/>
          <w:szCs w:val="28"/>
          <w:lang w:val="uk-UA"/>
        </w:rPr>
        <w:t>передбулінг</w:t>
      </w:r>
      <w:proofErr w:type="spellEnd"/>
      <w:r w:rsidRPr="001A1537">
        <w:rPr>
          <w:sz w:val="28"/>
          <w:szCs w:val="28"/>
          <w:lang w:val="uk-UA"/>
        </w:rPr>
        <w:t xml:space="preserve">. Тобто ситуації, які, якщо їх не зупинити, можуть згодом </w:t>
      </w:r>
      <w:proofErr w:type="spellStart"/>
      <w:r w:rsidRPr="001A1537">
        <w:rPr>
          <w:sz w:val="28"/>
          <w:szCs w:val="28"/>
          <w:lang w:val="uk-UA"/>
        </w:rPr>
        <w:t>розвинутися</w:t>
      </w:r>
      <w:proofErr w:type="spellEnd"/>
      <w:r w:rsidRPr="001A1537">
        <w:rPr>
          <w:sz w:val="28"/>
          <w:szCs w:val="28"/>
          <w:lang w:val="uk-UA"/>
        </w:rPr>
        <w:t xml:space="preserve"> у справжнє цькування з його ознаками:</w:t>
      </w:r>
    </w:p>
    <w:p w:rsidR="001A1537" w:rsidRPr="001A1537" w:rsidRDefault="001A1537" w:rsidP="001A15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періодичність,</w:t>
      </w:r>
    </w:p>
    <w:p w:rsidR="001A1537" w:rsidRPr="001A1537" w:rsidRDefault="001A1537" w:rsidP="001A15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спрямованість проти конкретної дитини – «жертви»,</w:t>
      </w:r>
    </w:p>
    <w:p w:rsidR="001A1537" w:rsidRPr="001A1537" w:rsidRDefault="001A1537" w:rsidP="001A15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наявність «агресора» і «спостерігачів».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lang w:val="uk-UA"/>
        </w:rPr>
        <w:t>У таких дітей це відбувається періодично, час від часу, і виглядає як:</w:t>
      </w:r>
    </w:p>
    <w:p w:rsidR="001A1537" w:rsidRPr="001A1537" w:rsidRDefault="001A1537" w:rsidP="001A15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виключення однією дитини з гри, або постійне надання їй другорядних ролей в рольовій грі: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lang w:val="uk-UA"/>
        </w:rPr>
        <w:t>«Ми з Вікою не дружимо».</w:t>
      </w:r>
      <w:r w:rsidRPr="001A1537">
        <w:rPr>
          <w:sz w:val="28"/>
          <w:szCs w:val="28"/>
          <w:lang w:val="uk-UA"/>
        </w:rPr>
        <w:br/>
        <w:t>«Ми будемо сім’я, а ти – наша собачка. Чекай нас тут, нікуди не ходи».</w:t>
      </w:r>
    </w:p>
    <w:p w:rsidR="001A1537" w:rsidRPr="001A1537" w:rsidRDefault="001A1537" w:rsidP="001A153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дружба групою «проти» когось</w:t>
      </w:r>
    </w:p>
    <w:p w:rsidR="001A1537" w:rsidRPr="001A1537" w:rsidRDefault="001A1537" w:rsidP="001A153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переказування «секретів» про дитину. По суті це є плітки. Діти називають це «намовляти» на когось: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lang w:val="uk-UA"/>
        </w:rPr>
        <w:t>«Я з вами не буду дружити, ви на мене намовляєте».</w:t>
      </w:r>
    </w:p>
    <w:p w:rsidR="001A1537" w:rsidRPr="001A1537" w:rsidRDefault="001A1537" w:rsidP="001A153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1537">
        <w:rPr>
          <w:rFonts w:ascii="Times New Roman" w:hAnsi="Times New Roman" w:cs="Times New Roman"/>
          <w:sz w:val="28"/>
          <w:szCs w:val="28"/>
          <w:lang w:val="uk-UA"/>
        </w:rPr>
        <w:t>дражнилки</w:t>
      </w:r>
      <w:proofErr w:type="spellEnd"/>
      <w:r w:rsidRPr="001A1537">
        <w:rPr>
          <w:rFonts w:ascii="Times New Roman" w:hAnsi="Times New Roman" w:cs="Times New Roman"/>
          <w:sz w:val="28"/>
          <w:szCs w:val="28"/>
          <w:lang w:val="uk-UA"/>
        </w:rPr>
        <w:t>, смішні і принизливі прізвиська,</w:t>
      </w:r>
    </w:p>
    <w:p w:rsidR="001A1537" w:rsidRPr="001A1537" w:rsidRDefault="001A1537" w:rsidP="001A153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фізична агресія – штовхання, биття, смикання за волосся чи одяг тощо.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lang w:val="uk-UA"/>
        </w:rPr>
        <w:t>Як не дивно, фізичну агресію зупинити і проговорити мені найлегше. Тому що переважно всім, навіть найменшим, зрозуміло, що битися – це погано, а дорослі одразу звертають на це увагу.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lang w:val="uk-UA"/>
        </w:rPr>
        <w:t>Складніше з іншими проявами.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lang w:val="uk-UA"/>
        </w:rPr>
        <w:lastRenderedPageBreak/>
        <w:t>Тому що діти НЕ РОЗУМІЮТЬ, що роблять щось неправильне. Це важливо пам’ятати дорослим, які поруч з дітьми.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lang w:val="uk-UA"/>
        </w:rPr>
        <w:t>Стратегічно  такі два напрямки:</w:t>
      </w:r>
    </w:p>
    <w:p w:rsidR="001A1537" w:rsidRPr="001A1537" w:rsidRDefault="001A1537" w:rsidP="001A153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негайне реагування, якщо ситуація відбувається прямо зараз,</w:t>
      </w:r>
    </w:p>
    <w:p w:rsidR="001A1537" w:rsidRPr="001A1537" w:rsidRDefault="001A1537" w:rsidP="001A153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профілактика виникнення таких ситуацій.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u w:val="single"/>
          <w:lang w:val="uk-UA"/>
        </w:rPr>
        <w:t>Негайне реагування:</w:t>
      </w:r>
    </w:p>
    <w:p w:rsidR="001A1537" w:rsidRPr="001A1537" w:rsidRDefault="001A1537" w:rsidP="001A1537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зупиняти те, що відбувається, словами: «Стоп! Ми так не робимо. Ми не називаємо інших діток образливими словами. Від цього їм і мені стає сумно».</w:t>
      </w:r>
    </w:p>
    <w:p w:rsidR="001A1537" w:rsidRPr="001A1537" w:rsidRDefault="001A1537" w:rsidP="001A1537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підтримати «жертву» вербально, чи легко обійняти.</w:t>
      </w:r>
    </w:p>
    <w:p w:rsidR="001A1537" w:rsidRPr="001A1537" w:rsidRDefault="001A1537" w:rsidP="001A1537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заохочувати дітей-«спостерігачів» підтримати жертву.</w:t>
      </w:r>
    </w:p>
    <w:p w:rsidR="001A1537" w:rsidRPr="001A1537" w:rsidRDefault="001A1537" w:rsidP="001A1537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1537">
        <w:rPr>
          <w:rFonts w:ascii="Times New Roman" w:hAnsi="Times New Roman" w:cs="Times New Roman"/>
          <w:sz w:val="28"/>
          <w:szCs w:val="28"/>
          <w:lang w:val="uk-UA"/>
        </w:rPr>
        <w:t>не виголошувати довгу лекцію про те, що так робити не можна. Це, як не дивно, тільки сприяє повторенню ситуації. Тому що «агресор» отримує увагу до себе.</w:t>
      </w:r>
    </w:p>
    <w:p w:rsidR="001A1537" w:rsidRPr="001A1537" w:rsidRDefault="001A1537" w:rsidP="001A1537">
      <w:pPr>
        <w:pStyle w:val="a5"/>
        <w:rPr>
          <w:sz w:val="28"/>
          <w:szCs w:val="28"/>
          <w:lang w:val="uk-UA"/>
        </w:rPr>
      </w:pPr>
      <w:r w:rsidRPr="001A1537">
        <w:rPr>
          <w:sz w:val="28"/>
          <w:szCs w:val="28"/>
          <w:u w:val="single"/>
          <w:lang w:val="uk-UA"/>
        </w:rPr>
        <w:t>Для профілактики булінгу </w:t>
      </w:r>
      <w:r w:rsidRPr="001A1537">
        <w:rPr>
          <w:sz w:val="28"/>
          <w:szCs w:val="28"/>
          <w:lang w:val="uk-UA"/>
        </w:rPr>
        <w:t>можна використовувати анти-булінг вправу;</w:t>
      </w:r>
    </w:p>
    <w:p w:rsidR="001A1537" w:rsidRPr="001A1537" w:rsidRDefault="001A1537" w:rsidP="001A153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1A153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0DF0FA05" wp14:editId="70B43D46">
            <wp:extent cx="4508205" cy="6194046"/>
            <wp:effectExtent l="0" t="0" r="6985" b="0"/>
            <wp:docPr id="2" name="Рисунок 2" descr="Види і профілактика булінгу у дошкільнят і молодших школяр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и і профілактика булінгу у дошкільнят і молодших школярі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3" b="4294"/>
                    <a:stretch/>
                  </pic:blipFill>
                  <pic:spPr bwMode="auto">
                    <a:xfrm>
                      <a:off x="0" y="0"/>
                      <a:ext cx="4506232" cy="61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A1537" w:rsidRPr="001A1537" w:rsidSect="001A1537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9E5"/>
    <w:multiLevelType w:val="multilevel"/>
    <w:tmpl w:val="881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8B0D79"/>
    <w:multiLevelType w:val="multilevel"/>
    <w:tmpl w:val="F586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EA5C2C"/>
    <w:multiLevelType w:val="multilevel"/>
    <w:tmpl w:val="AAB2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4F6851"/>
    <w:multiLevelType w:val="multilevel"/>
    <w:tmpl w:val="8EF2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224084"/>
    <w:multiLevelType w:val="multilevel"/>
    <w:tmpl w:val="7D4A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855FEA"/>
    <w:multiLevelType w:val="multilevel"/>
    <w:tmpl w:val="A0FA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25"/>
    <w:rsid w:val="001A1537"/>
    <w:rsid w:val="00374025"/>
    <w:rsid w:val="005A56B5"/>
    <w:rsid w:val="00B1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5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5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2020-06-12T08:58:00Z</dcterms:created>
  <dcterms:modified xsi:type="dcterms:W3CDTF">2020-06-12T10:11:00Z</dcterms:modified>
</cp:coreProperties>
</file>